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7103" w14:textId="324DB133" w:rsidR="00C47CA4" w:rsidRPr="00574262" w:rsidRDefault="00574262" w:rsidP="00574262">
      <w:pPr>
        <w:jc w:val="center"/>
        <w:rPr>
          <w:rFonts w:ascii="Antique Olive" w:hAnsi="Antique Olive"/>
          <w:sz w:val="32"/>
          <w:szCs w:val="32"/>
          <w:lang w:val="es-MX"/>
        </w:rPr>
      </w:pPr>
      <w:r w:rsidRPr="00574262">
        <w:rPr>
          <w:rFonts w:ascii="Antique Olive" w:hAnsi="Antique Olive"/>
          <w:sz w:val="32"/>
          <w:szCs w:val="32"/>
          <w:lang w:val="es-MX"/>
        </w:rPr>
        <w:t>Incapacidades por maternidad</w:t>
      </w:r>
    </w:p>
    <w:p w14:paraId="6546EE52" w14:textId="77777777" w:rsidR="00574262" w:rsidRDefault="00574262" w:rsidP="00574262">
      <w:pPr>
        <w:jc w:val="center"/>
        <w:rPr>
          <w:rFonts w:ascii="Antique Olive" w:hAnsi="Antique Olive"/>
          <w:sz w:val="28"/>
          <w:szCs w:val="28"/>
          <w:lang w:val="es-MX"/>
        </w:rPr>
      </w:pPr>
    </w:p>
    <w:p w14:paraId="242178AD" w14:textId="340674A1" w:rsidR="00574262" w:rsidRPr="00E84C44" w:rsidRDefault="00574262" w:rsidP="00574262">
      <w:pPr>
        <w:rPr>
          <w:rFonts w:ascii="Antique Olive" w:hAnsi="Antique Olive"/>
          <w:sz w:val="24"/>
          <w:szCs w:val="24"/>
          <w:lang w:val="es-MX"/>
        </w:rPr>
      </w:pPr>
      <w:r w:rsidRPr="00E84C44">
        <w:rPr>
          <w:rFonts w:ascii="Antique Olive" w:hAnsi="Antique Olive"/>
          <w:sz w:val="24"/>
          <w:szCs w:val="24"/>
          <w:lang w:val="es-MX"/>
        </w:rPr>
        <w:t>Debido a los cambios en el IMSS, ahora las incapacidades por maternidad deben ser autorizadas por el patrón en el portal</w:t>
      </w:r>
      <w:r w:rsidR="00B350A1" w:rsidRPr="00E84C44">
        <w:rPr>
          <w:rFonts w:ascii="Antique Olive" w:hAnsi="Antique Olive"/>
          <w:sz w:val="24"/>
          <w:szCs w:val="24"/>
          <w:lang w:val="es-MX"/>
        </w:rPr>
        <w:t xml:space="preserve"> patronal</w:t>
      </w:r>
      <w:r w:rsidRPr="00E84C44">
        <w:rPr>
          <w:rFonts w:ascii="Antique Olive" w:hAnsi="Antique Olive"/>
          <w:sz w:val="24"/>
          <w:szCs w:val="24"/>
          <w:lang w:val="es-MX"/>
        </w:rPr>
        <w:t>.</w:t>
      </w:r>
    </w:p>
    <w:p w14:paraId="2BB1AB7A" w14:textId="6F547884" w:rsidR="00B350A1" w:rsidRPr="00E84C44" w:rsidRDefault="00574262" w:rsidP="00574262">
      <w:pPr>
        <w:rPr>
          <w:rFonts w:ascii="Antique Olive" w:hAnsi="Antique Olive"/>
          <w:sz w:val="24"/>
          <w:szCs w:val="24"/>
          <w:lang w:val="es-MX"/>
        </w:rPr>
      </w:pPr>
      <w:r w:rsidRPr="00E84C44">
        <w:rPr>
          <w:rFonts w:ascii="Antique Olive" w:hAnsi="Antique Olive"/>
          <w:sz w:val="24"/>
          <w:szCs w:val="24"/>
          <w:lang w:val="es-MX"/>
        </w:rPr>
        <w:t>Por lo cual, será necesario que para que se pueda realizar el proceso de la autorización</w:t>
      </w:r>
      <w:r w:rsidR="00B350A1" w:rsidRPr="00E84C44">
        <w:rPr>
          <w:rFonts w:ascii="Antique Olive" w:hAnsi="Antique Olive"/>
          <w:sz w:val="24"/>
          <w:szCs w:val="24"/>
          <w:lang w:val="es-MX"/>
        </w:rPr>
        <w:t>, hagan llegar escaneada la incapacidad de la trabajadora (los datos deben ser legibles) a Sandra Flores y Fernando Gutiérrez.</w:t>
      </w:r>
    </w:p>
    <w:p w14:paraId="594D8532" w14:textId="25C9123A" w:rsidR="00B350A1" w:rsidRPr="00E84C44" w:rsidRDefault="00B350A1" w:rsidP="00574262">
      <w:pPr>
        <w:rPr>
          <w:rFonts w:ascii="Antique Olive" w:hAnsi="Antique Olive"/>
          <w:sz w:val="24"/>
          <w:szCs w:val="24"/>
          <w:lang w:val="es-MX"/>
        </w:rPr>
      </w:pPr>
    </w:p>
    <w:p w14:paraId="2AC59893" w14:textId="4FC8B753" w:rsidR="00B350A1" w:rsidRPr="00E84C44" w:rsidRDefault="00B350A1" w:rsidP="00574262">
      <w:pPr>
        <w:rPr>
          <w:rFonts w:ascii="Antique Olive" w:hAnsi="Antique Olive"/>
          <w:sz w:val="24"/>
          <w:szCs w:val="24"/>
          <w:lang w:val="es-MX"/>
        </w:rPr>
      </w:pPr>
      <w:r w:rsidRPr="00E84C44">
        <w:rPr>
          <w:rFonts w:ascii="Antique Olive" w:hAnsi="Antique Olive"/>
          <w:sz w:val="24"/>
          <w:szCs w:val="24"/>
          <w:lang w:val="es-MX"/>
        </w:rPr>
        <w:t xml:space="preserve">Una vez que se haya realizado la autorización, se les notificará, para que </w:t>
      </w:r>
      <w:proofErr w:type="gramStart"/>
      <w:r w:rsidRPr="00E84C44">
        <w:rPr>
          <w:rFonts w:ascii="Antique Olive" w:hAnsi="Antique Olive"/>
          <w:sz w:val="24"/>
          <w:szCs w:val="24"/>
          <w:lang w:val="es-MX"/>
        </w:rPr>
        <w:t>den aviso</w:t>
      </w:r>
      <w:proofErr w:type="gramEnd"/>
      <w:r w:rsidRPr="00E84C44">
        <w:rPr>
          <w:rFonts w:ascii="Antique Olive" w:hAnsi="Antique Olive"/>
          <w:sz w:val="24"/>
          <w:szCs w:val="24"/>
          <w:lang w:val="es-MX"/>
        </w:rPr>
        <w:t xml:space="preserve"> a la trabajadora</w:t>
      </w:r>
      <w:r w:rsidR="008C3EEA" w:rsidRPr="00E84C44">
        <w:rPr>
          <w:rFonts w:ascii="Antique Olive" w:hAnsi="Antique Olive"/>
          <w:sz w:val="24"/>
          <w:szCs w:val="24"/>
          <w:lang w:val="es-MX"/>
        </w:rPr>
        <w:t>.</w:t>
      </w:r>
    </w:p>
    <w:p w14:paraId="1DFEF334" w14:textId="1C455A9B" w:rsidR="00574262" w:rsidRPr="00574262" w:rsidRDefault="00B350A1" w:rsidP="00574262">
      <w:pPr>
        <w:rPr>
          <w:rFonts w:ascii="Antique Olive" w:hAnsi="Antique Olive"/>
          <w:b/>
          <w:bCs/>
          <w:sz w:val="28"/>
          <w:szCs w:val="28"/>
          <w:lang w:val="es-MX"/>
        </w:rPr>
      </w:pPr>
      <w:r>
        <w:rPr>
          <w:rFonts w:ascii="Antique Olive" w:hAnsi="Antique Olive"/>
          <w:sz w:val="28"/>
          <w:szCs w:val="28"/>
          <w:lang w:val="es-MX"/>
        </w:rPr>
        <w:t xml:space="preserve"> </w:t>
      </w:r>
    </w:p>
    <w:sectPr w:rsidR="00574262" w:rsidRPr="005742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62"/>
    <w:rsid w:val="00574262"/>
    <w:rsid w:val="008C3EEA"/>
    <w:rsid w:val="00B350A1"/>
    <w:rsid w:val="00C47CA4"/>
    <w:rsid w:val="00E8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F4EBC"/>
  <w15:chartTrackingRefBased/>
  <w15:docId w15:val="{1B21C3A2-4D3C-4120-B881-9CA5B1DE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Fernando Gutierrez Gomez</dc:creator>
  <cp:keywords/>
  <dc:description/>
  <cp:lastModifiedBy>Jose Fernando Gutierrez Gomez</cp:lastModifiedBy>
  <cp:revision>2</cp:revision>
  <dcterms:created xsi:type="dcterms:W3CDTF">2023-05-23T23:25:00Z</dcterms:created>
  <dcterms:modified xsi:type="dcterms:W3CDTF">2023-05-23T23:49:00Z</dcterms:modified>
</cp:coreProperties>
</file>